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C8" w:rsidRPr="00A8207E" w:rsidRDefault="009E5930" w:rsidP="00AF5184">
      <w:pPr>
        <w:pStyle w:val="a7"/>
        <w:jc w:val="right"/>
        <w:rPr>
          <w:sz w:val="20"/>
        </w:rPr>
      </w:pPr>
      <w:r w:rsidRPr="00A8207E">
        <w:rPr>
          <w:sz w:val="20"/>
        </w:rPr>
        <w:t>Приложение №2</w:t>
      </w:r>
      <w:r w:rsidR="00A967C8" w:rsidRPr="00A8207E">
        <w:rPr>
          <w:sz w:val="20"/>
        </w:rPr>
        <w:t xml:space="preserve"> </w:t>
      </w:r>
    </w:p>
    <w:p w:rsidR="00A8207E" w:rsidRDefault="00A967C8" w:rsidP="00490C24">
      <w:pPr>
        <w:pStyle w:val="a7"/>
        <w:jc w:val="right"/>
        <w:rPr>
          <w:sz w:val="22"/>
          <w:szCs w:val="22"/>
        </w:rPr>
      </w:pPr>
      <w:r w:rsidRPr="00A8207E">
        <w:rPr>
          <w:sz w:val="20"/>
        </w:rPr>
        <w:t>к информационной карте</w:t>
      </w:r>
    </w:p>
    <w:p w:rsidR="003210B0" w:rsidRDefault="003210B0" w:rsidP="001B3030">
      <w:pPr>
        <w:pStyle w:val="a7"/>
        <w:rPr>
          <w:sz w:val="22"/>
          <w:szCs w:val="22"/>
        </w:rPr>
      </w:pPr>
    </w:p>
    <w:p w:rsidR="001B3030" w:rsidRDefault="00FE766A" w:rsidP="001B3030">
      <w:pPr>
        <w:pStyle w:val="a7"/>
        <w:rPr>
          <w:sz w:val="22"/>
          <w:szCs w:val="22"/>
        </w:rPr>
      </w:pPr>
      <w:r w:rsidRPr="00A8207E">
        <w:rPr>
          <w:sz w:val="22"/>
          <w:szCs w:val="22"/>
        </w:rPr>
        <w:t>ОПИСАНИЕ ОБЪЕКТА ЗАКУПКИ</w:t>
      </w:r>
      <w:r w:rsidR="00B81123" w:rsidRPr="00A8207E">
        <w:rPr>
          <w:sz w:val="22"/>
          <w:szCs w:val="22"/>
        </w:rPr>
        <w:t xml:space="preserve"> </w:t>
      </w:r>
    </w:p>
    <w:p w:rsidR="003210B0" w:rsidRDefault="003210B0" w:rsidP="001B3030">
      <w:pPr>
        <w:pStyle w:val="a7"/>
        <w:rPr>
          <w:sz w:val="22"/>
          <w:szCs w:val="22"/>
        </w:rPr>
      </w:pPr>
    </w:p>
    <w:p w:rsidR="003210B0" w:rsidRDefault="003210B0" w:rsidP="003210B0">
      <w:pPr>
        <w:pStyle w:val="a7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Общие сведения</w:t>
      </w:r>
    </w:p>
    <w:p w:rsidR="00AE1AD1" w:rsidRDefault="00AE1AD1" w:rsidP="001B3030">
      <w:pPr>
        <w:pStyle w:val="a7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379"/>
      </w:tblGrid>
      <w:tr w:rsidR="00AE1AD1" w:rsidRPr="00F971CF" w:rsidTr="00F971CF">
        <w:tc>
          <w:tcPr>
            <w:tcW w:w="3794" w:type="dxa"/>
          </w:tcPr>
          <w:p w:rsidR="00AE1AD1" w:rsidRPr="00F971CF" w:rsidRDefault="00AE1AD1" w:rsidP="00F971CF">
            <w:pPr>
              <w:pStyle w:val="a7"/>
              <w:jc w:val="left"/>
              <w:rPr>
                <w:sz w:val="22"/>
                <w:szCs w:val="22"/>
              </w:rPr>
            </w:pPr>
            <w:r w:rsidRPr="00F971CF">
              <w:rPr>
                <w:sz w:val="22"/>
                <w:szCs w:val="22"/>
              </w:rPr>
              <w:t>Наименование объекта закупки</w:t>
            </w:r>
          </w:p>
        </w:tc>
        <w:tc>
          <w:tcPr>
            <w:tcW w:w="6379" w:type="dxa"/>
          </w:tcPr>
          <w:p w:rsidR="00AE1AD1" w:rsidRPr="006453DD" w:rsidRDefault="006453DD" w:rsidP="000F31E3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6453DD">
              <w:rPr>
                <w:b w:val="0"/>
                <w:sz w:val="22"/>
                <w:szCs w:val="22"/>
              </w:rPr>
              <w:t>Поставка сценических штор</w:t>
            </w:r>
          </w:p>
        </w:tc>
      </w:tr>
      <w:tr w:rsidR="00666DFB" w:rsidRPr="00F971CF" w:rsidTr="00F971CF">
        <w:tc>
          <w:tcPr>
            <w:tcW w:w="3794" w:type="dxa"/>
          </w:tcPr>
          <w:p w:rsidR="00666DFB" w:rsidRPr="00F971CF" w:rsidRDefault="00666DFB" w:rsidP="006453DD">
            <w:pPr>
              <w:pStyle w:val="a7"/>
              <w:jc w:val="left"/>
              <w:rPr>
                <w:sz w:val="22"/>
                <w:szCs w:val="22"/>
              </w:rPr>
            </w:pPr>
            <w:r w:rsidRPr="00F971CF">
              <w:rPr>
                <w:sz w:val="22"/>
                <w:szCs w:val="22"/>
              </w:rPr>
              <w:t xml:space="preserve">Срок </w:t>
            </w:r>
            <w:r w:rsidR="006453DD">
              <w:rPr>
                <w:sz w:val="22"/>
                <w:szCs w:val="22"/>
              </w:rPr>
              <w:t>поставки</w:t>
            </w:r>
          </w:p>
        </w:tc>
        <w:tc>
          <w:tcPr>
            <w:tcW w:w="6379" w:type="dxa"/>
          </w:tcPr>
          <w:p w:rsidR="00666DFB" w:rsidRPr="006453DD" w:rsidRDefault="006453DD" w:rsidP="006453DD">
            <w:pPr>
              <w:pStyle w:val="a7"/>
              <w:tabs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</w:t>
            </w:r>
            <w:r w:rsidRPr="000F4BA9">
              <w:rPr>
                <w:b w:val="0"/>
                <w:sz w:val="22"/>
                <w:szCs w:val="22"/>
              </w:rPr>
              <w:t xml:space="preserve"> момента заключения </w:t>
            </w:r>
            <w:r w:rsidRPr="00A318E7">
              <w:rPr>
                <w:b w:val="0"/>
                <w:sz w:val="22"/>
                <w:szCs w:val="22"/>
              </w:rPr>
              <w:t xml:space="preserve">контракта </w:t>
            </w:r>
            <w:r w:rsidR="00A318E7" w:rsidRPr="00A318E7">
              <w:rPr>
                <w:sz w:val="22"/>
                <w:szCs w:val="22"/>
              </w:rPr>
              <w:t>до «15» июня</w:t>
            </w:r>
            <w:r w:rsidRPr="00A318E7">
              <w:rPr>
                <w:sz w:val="22"/>
                <w:szCs w:val="22"/>
              </w:rPr>
              <w:t xml:space="preserve"> 2019 года</w:t>
            </w:r>
          </w:p>
        </w:tc>
      </w:tr>
      <w:tr w:rsidR="00AE1AD1" w:rsidRPr="00F971CF" w:rsidTr="00F971CF">
        <w:tc>
          <w:tcPr>
            <w:tcW w:w="3794" w:type="dxa"/>
          </w:tcPr>
          <w:p w:rsidR="00AE1AD1" w:rsidRPr="00F971CF" w:rsidRDefault="00AE1AD1" w:rsidP="006453DD">
            <w:pPr>
              <w:pStyle w:val="a7"/>
              <w:jc w:val="left"/>
              <w:rPr>
                <w:sz w:val="22"/>
                <w:szCs w:val="22"/>
              </w:rPr>
            </w:pPr>
            <w:r w:rsidRPr="00F971CF">
              <w:rPr>
                <w:sz w:val="22"/>
                <w:szCs w:val="22"/>
              </w:rPr>
              <w:t xml:space="preserve">Стоимость </w:t>
            </w:r>
            <w:r w:rsidR="006453DD">
              <w:rPr>
                <w:sz w:val="22"/>
                <w:szCs w:val="22"/>
              </w:rPr>
              <w:t>поставки</w:t>
            </w:r>
          </w:p>
        </w:tc>
        <w:tc>
          <w:tcPr>
            <w:tcW w:w="6379" w:type="dxa"/>
          </w:tcPr>
          <w:p w:rsidR="00AE1AD1" w:rsidRPr="00F971CF" w:rsidRDefault="00AE1AD1" w:rsidP="000F31E3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6453DD">
              <w:rPr>
                <w:b w:val="0"/>
                <w:sz w:val="22"/>
                <w:szCs w:val="22"/>
              </w:rPr>
              <w:t xml:space="preserve">Начальная (максимальная) цена контракта составляет:                     </w:t>
            </w:r>
            <w:r w:rsidR="006453DD" w:rsidRPr="006453DD">
              <w:rPr>
                <w:sz w:val="22"/>
                <w:szCs w:val="22"/>
              </w:rPr>
              <w:t>392 397,00</w:t>
            </w:r>
            <w:r w:rsidRPr="00F971CF">
              <w:rPr>
                <w:sz w:val="22"/>
                <w:szCs w:val="22"/>
              </w:rPr>
              <w:t xml:space="preserve"> </w:t>
            </w:r>
            <w:r w:rsidR="00401D74">
              <w:rPr>
                <w:b w:val="0"/>
                <w:sz w:val="22"/>
                <w:szCs w:val="22"/>
              </w:rPr>
              <w:t>(</w:t>
            </w:r>
            <w:r w:rsidR="006453DD">
              <w:rPr>
                <w:b w:val="0"/>
                <w:sz w:val="22"/>
                <w:szCs w:val="22"/>
              </w:rPr>
              <w:t>триста девяносто две</w:t>
            </w:r>
            <w:r w:rsidRPr="00F971CF">
              <w:rPr>
                <w:b w:val="0"/>
                <w:sz w:val="22"/>
                <w:szCs w:val="22"/>
              </w:rPr>
              <w:t xml:space="preserve"> тысяч</w:t>
            </w:r>
            <w:r w:rsidR="006453DD">
              <w:rPr>
                <w:b w:val="0"/>
                <w:sz w:val="22"/>
                <w:szCs w:val="22"/>
              </w:rPr>
              <w:t>и</w:t>
            </w:r>
            <w:r w:rsidR="00401D74">
              <w:rPr>
                <w:b w:val="0"/>
                <w:sz w:val="22"/>
                <w:szCs w:val="22"/>
              </w:rPr>
              <w:t xml:space="preserve"> </w:t>
            </w:r>
            <w:r w:rsidR="006453DD">
              <w:rPr>
                <w:b w:val="0"/>
                <w:sz w:val="22"/>
                <w:szCs w:val="22"/>
              </w:rPr>
              <w:t>триста девяносто семь</w:t>
            </w:r>
            <w:r w:rsidRPr="00F971CF">
              <w:rPr>
                <w:b w:val="0"/>
                <w:sz w:val="22"/>
                <w:szCs w:val="22"/>
              </w:rPr>
              <w:t xml:space="preserve"> рублей 00 копеек).</w:t>
            </w:r>
          </w:p>
          <w:p w:rsidR="00AE1AD1" w:rsidRPr="00F971CF" w:rsidRDefault="00AE1AD1" w:rsidP="006453DD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F971CF">
              <w:rPr>
                <w:b w:val="0"/>
                <w:sz w:val="22"/>
                <w:szCs w:val="22"/>
              </w:rPr>
              <w:t xml:space="preserve">Стоимость работ включает в себя расходы по изготовлению </w:t>
            </w:r>
            <w:r w:rsidR="006453DD">
              <w:rPr>
                <w:b w:val="0"/>
                <w:sz w:val="22"/>
                <w:szCs w:val="22"/>
              </w:rPr>
              <w:t>сценических штор</w:t>
            </w:r>
            <w:r w:rsidRPr="00F971CF">
              <w:rPr>
                <w:b w:val="0"/>
                <w:sz w:val="22"/>
                <w:szCs w:val="22"/>
              </w:rPr>
              <w:t xml:space="preserve">, </w:t>
            </w:r>
            <w:r w:rsidR="00666DFB" w:rsidRPr="00F971CF">
              <w:rPr>
                <w:b w:val="0"/>
                <w:sz w:val="22"/>
                <w:szCs w:val="22"/>
              </w:rPr>
              <w:t>на доставку</w:t>
            </w:r>
            <w:r w:rsidR="007A39B0">
              <w:rPr>
                <w:b w:val="0"/>
                <w:sz w:val="22"/>
                <w:szCs w:val="22"/>
              </w:rPr>
              <w:t xml:space="preserve"> до места поставки</w:t>
            </w:r>
            <w:r w:rsidR="00401D74">
              <w:rPr>
                <w:b w:val="0"/>
                <w:sz w:val="22"/>
                <w:szCs w:val="22"/>
              </w:rPr>
              <w:t xml:space="preserve">, </w:t>
            </w:r>
            <w:r w:rsidRPr="00F971CF">
              <w:rPr>
                <w:b w:val="0"/>
                <w:sz w:val="22"/>
                <w:szCs w:val="22"/>
              </w:rPr>
              <w:t>страхование, уплату таможенных пошлин, налогов, сборов и других обязательных платежей</w:t>
            </w:r>
          </w:p>
        </w:tc>
      </w:tr>
      <w:tr w:rsidR="00AE1AD1" w:rsidRPr="00F971CF" w:rsidTr="00F971CF">
        <w:tc>
          <w:tcPr>
            <w:tcW w:w="3794" w:type="dxa"/>
          </w:tcPr>
          <w:p w:rsidR="00AE1AD1" w:rsidRPr="00F971CF" w:rsidRDefault="0013541D" w:rsidP="006453DD">
            <w:pPr>
              <w:pStyle w:val="a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</w:t>
            </w:r>
            <w:r w:rsidR="006453DD">
              <w:rPr>
                <w:sz w:val="22"/>
                <w:szCs w:val="22"/>
              </w:rPr>
              <w:t>поставки</w:t>
            </w:r>
          </w:p>
        </w:tc>
        <w:tc>
          <w:tcPr>
            <w:tcW w:w="6379" w:type="dxa"/>
          </w:tcPr>
          <w:p w:rsidR="00AE1AD1" w:rsidRPr="0013541D" w:rsidRDefault="0013541D" w:rsidP="0013541D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13541D">
              <w:rPr>
                <w:b w:val="0"/>
                <w:sz w:val="22"/>
                <w:szCs w:val="22"/>
              </w:rPr>
              <w:t xml:space="preserve">Красноярский край, </w:t>
            </w:r>
            <w:proofErr w:type="gramStart"/>
            <w:r w:rsidRPr="0013541D">
              <w:rPr>
                <w:b w:val="0"/>
                <w:sz w:val="22"/>
                <w:szCs w:val="22"/>
              </w:rPr>
              <w:t>г</w:t>
            </w:r>
            <w:proofErr w:type="gramEnd"/>
            <w:r w:rsidRPr="0013541D">
              <w:rPr>
                <w:b w:val="0"/>
                <w:sz w:val="22"/>
                <w:szCs w:val="22"/>
              </w:rPr>
              <w:t>. Красноярск, ул. С.  Давыдова 64</w:t>
            </w:r>
          </w:p>
        </w:tc>
      </w:tr>
      <w:tr w:rsidR="006453DD" w:rsidRPr="00F971CF" w:rsidTr="00F971CF">
        <w:tc>
          <w:tcPr>
            <w:tcW w:w="3794" w:type="dxa"/>
          </w:tcPr>
          <w:p w:rsidR="006453DD" w:rsidRDefault="00C52EED" w:rsidP="006453DD">
            <w:pPr>
              <w:pStyle w:val="a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Общие требования к товару</w:t>
            </w:r>
          </w:p>
        </w:tc>
        <w:tc>
          <w:tcPr>
            <w:tcW w:w="6379" w:type="dxa"/>
          </w:tcPr>
          <w:p w:rsidR="006453DD" w:rsidRDefault="00C52EED" w:rsidP="00C52EED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Pr="00C52EED">
              <w:rPr>
                <w:b w:val="0"/>
                <w:sz w:val="22"/>
                <w:szCs w:val="22"/>
              </w:rPr>
              <w:t>оставляемый товар должен быть новым товаром (товаром, который не был в употреблении</w:t>
            </w:r>
            <w:r>
              <w:rPr>
                <w:b w:val="0"/>
                <w:sz w:val="22"/>
                <w:szCs w:val="22"/>
              </w:rPr>
              <w:t>).</w:t>
            </w:r>
          </w:p>
          <w:p w:rsidR="00C52EED" w:rsidRDefault="00C52EED" w:rsidP="00C52EED">
            <w:pPr>
              <w:pStyle w:val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F57EA4">
              <w:rPr>
                <w:sz w:val="22"/>
                <w:szCs w:val="22"/>
              </w:rPr>
              <w:t>е допускается поставка выставочных образцов, а также товаров, собранных</w:t>
            </w:r>
            <w:r>
              <w:rPr>
                <w:sz w:val="22"/>
                <w:szCs w:val="22"/>
              </w:rPr>
              <w:t xml:space="preserve"> </w:t>
            </w:r>
            <w:r w:rsidRPr="00F57EA4">
              <w:rPr>
                <w:sz w:val="22"/>
                <w:szCs w:val="22"/>
              </w:rPr>
              <w:t>из восстановленных материалов и элементов.</w:t>
            </w:r>
            <w:r>
              <w:rPr>
                <w:sz w:val="22"/>
                <w:szCs w:val="22"/>
              </w:rPr>
              <w:t xml:space="preserve"> </w:t>
            </w:r>
            <w:r w:rsidRPr="00F57EA4">
              <w:rPr>
                <w:sz w:val="22"/>
                <w:szCs w:val="22"/>
              </w:rPr>
              <w:t>Товар</w:t>
            </w:r>
            <w:r>
              <w:rPr>
                <w:sz w:val="22"/>
                <w:szCs w:val="22"/>
              </w:rPr>
              <w:t xml:space="preserve"> </w:t>
            </w:r>
            <w:r w:rsidRPr="00F57EA4">
              <w:rPr>
                <w:sz w:val="22"/>
                <w:szCs w:val="22"/>
              </w:rPr>
              <w:t>должен быть поставлен</w:t>
            </w:r>
            <w:r>
              <w:rPr>
                <w:sz w:val="22"/>
                <w:szCs w:val="22"/>
              </w:rPr>
              <w:t xml:space="preserve"> </w:t>
            </w:r>
            <w:r w:rsidRPr="00F57EA4">
              <w:rPr>
                <w:sz w:val="22"/>
                <w:szCs w:val="22"/>
              </w:rPr>
              <w:t>комплектно и обеспечивать конструктивную и функциональную совместимость.</w:t>
            </w:r>
          </w:p>
          <w:p w:rsidR="00C52EED" w:rsidRPr="00C52EED" w:rsidRDefault="00C52EED" w:rsidP="00C52EED">
            <w:pPr>
              <w:ind w:right="-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C52EED">
              <w:rPr>
                <w:sz w:val="22"/>
                <w:szCs w:val="22"/>
              </w:rPr>
              <w:t>кань</w:t>
            </w:r>
            <w:r>
              <w:rPr>
                <w:sz w:val="22"/>
                <w:szCs w:val="22"/>
              </w:rPr>
              <w:t>, используемая для изготовления сценических штор, должна быть пропитана</w:t>
            </w:r>
            <w:r w:rsidRPr="00C52EED">
              <w:rPr>
                <w:sz w:val="22"/>
                <w:szCs w:val="22"/>
              </w:rPr>
              <w:t xml:space="preserve"> огнезащитным составом, и прикладываются  соответствующие сертификаты.</w:t>
            </w:r>
          </w:p>
        </w:tc>
      </w:tr>
      <w:tr w:rsidR="00C52EED" w:rsidRPr="00F971CF" w:rsidTr="00F971CF">
        <w:tc>
          <w:tcPr>
            <w:tcW w:w="3794" w:type="dxa"/>
          </w:tcPr>
          <w:p w:rsidR="00C52EED" w:rsidRDefault="00C52EED" w:rsidP="006453DD">
            <w:pPr>
              <w:pStyle w:val="a7"/>
              <w:jc w:val="left"/>
              <w:rPr>
                <w:sz w:val="22"/>
                <w:szCs w:val="22"/>
              </w:rPr>
            </w:pPr>
            <w:r w:rsidRPr="000F4BA9">
              <w:rPr>
                <w:sz w:val="22"/>
                <w:szCs w:val="22"/>
              </w:rPr>
              <w:t>Требования к гарантийному сроку товара</w:t>
            </w:r>
          </w:p>
        </w:tc>
        <w:tc>
          <w:tcPr>
            <w:tcW w:w="6379" w:type="dxa"/>
          </w:tcPr>
          <w:p w:rsidR="00C52EED" w:rsidRPr="00F57EA4" w:rsidRDefault="00C52EED" w:rsidP="00C52EED">
            <w:pPr>
              <w:jc w:val="both"/>
              <w:rPr>
                <w:sz w:val="22"/>
                <w:szCs w:val="22"/>
              </w:rPr>
            </w:pPr>
            <w:r w:rsidRPr="00F57EA4">
              <w:rPr>
                <w:sz w:val="22"/>
                <w:szCs w:val="22"/>
              </w:rPr>
              <w:t>В  поставляемых с товаром документах должны быть указаны условия гарантийного обслуживания и контактная информация о производителе</w:t>
            </w:r>
            <w:r>
              <w:rPr>
                <w:sz w:val="22"/>
                <w:szCs w:val="22"/>
              </w:rPr>
              <w:t xml:space="preserve"> </w:t>
            </w:r>
            <w:r w:rsidRPr="00F57EA4">
              <w:rPr>
                <w:sz w:val="22"/>
                <w:szCs w:val="22"/>
              </w:rPr>
              <w:t xml:space="preserve">(наименование организации, телефоны, контактные лица). </w:t>
            </w:r>
          </w:p>
          <w:p w:rsidR="00C52EED" w:rsidRPr="00C52EED" w:rsidRDefault="00C52EED" w:rsidP="00C52EED">
            <w:pPr>
              <w:jc w:val="both"/>
              <w:rPr>
                <w:color w:val="000000"/>
                <w:sz w:val="22"/>
                <w:szCs w:val="22"/>
              </w:rPr>
            </w:pPr>
            <w:r w:rsidRPr="00F57EA4">
              <w:rPr>
                <w:sz w:val="22"/>
                <w:szCs w:val="22"/>
              </w:rPr>
              <w:t>Гарантийный срок на поставляемый товар</w:t>
            </w:r>
            <w:r>
              <w:rPr>
                <w:sz w:val="22"/>
                <w:szCs w:val="22"/>
              </w:rPr>
              <w:t xml:space="preserve"> </w:t>
            </w:r>
            <w:r w:rsidRPr="00F57EA4">
              <w:rPr>
                <w:sz w:val="22"/>
                <w:szCs w:val="22"/>
              </w:rPr>
              <w:t xml:space="preserve">устанавливается </w:t>
            </w:r>
            <w:r w:rsidRPr="00F57EA4">
              <w:rPr>
                <w:b/>
                <w:color w:val="000000"/>
                <w:sz w:val="22"/>
                <w:szCs w:val="22"/>
              </w:rPr>
              <w:t>не менее 24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F57EA4">
              <w:rPr>
                <w:b/>
                <w:color w:val="000000"/>
                <w:sz w:val="22"/>
                <w:szCs w:val="22"/>
              </w:rPr>
              <w:t xml:space="preserve">месяцев </w:t>
            </w:r>
            <w:r w:rsidRPr="00F57EA4">
              <w:rPr>
                <w:color w:val="000000"/>
                <w:sz w:val="22"/>
                <w:szCs w:val="22"/>
              </w:rPr>
              <w:t xml:space="preserve">с даты </w:t>
            </w:r>
            <w:proofErr w:type="gramStart"/>
            <w:r w:rsidRPr="00F57EA4">
              <w:rPr>
                <w:color w:val="000000"/>
                <w:sz w:val="22"/>
                <w:szCs w:val="22"/>
              </w:rPr>
              <w:t>подписания акта приемки передачи товара</w:t>
            </w:r>
            <w:proofErr w:type="gramEnd"/>
            <w:r w:rsidRPr="00F57EA4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3D33B1" w:rsidRDefault="003D33B1" w:rsidP="00E270A6">
      <w:pPr>
        <w:pStyle w:val="a4"/>
        <w:jc w:val="both"/>
        <w:rPr>
          <w:b/>
          <w:sz w:val="22"/>
          <w:szCs w:val="22"/>
        </w:rPr>
      </w:pPr>
    </w:p>
    <w:p w:rsidR="00C52EED" w:rsidRDefault="00C52EED" w:rsidP="00DC2682">
      <w:pPr>
        <w:pStyle w:val="a4"/>
        <w:numPr>
          <w:ilvl w:val="0"/>
          <w:numId w:val="16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</w:t>
      </w:r>
      <w:r w:rsidR="00DC2682">
        <w:rPr>
          <w:b/>
          <w:sz w:val="22"/>
          <w:szCs w:val="22"/>
        </w:rPr>
        <w:t xml:space="preserve"> </w:t>
      </w:r>
      <w:r w:rsidR="00DC2682" w:rsidRPr="00F57EA4">
        <w:rPr>
          <w:rFonts w:eastAsia="Calibri"/>
          <w:b/>
          <w:lang w:eastAsia="en-US"/>
        </w:rPr>
        <w:t>к качеству, техническим характеристикам, функциональным (потребительским) свойствам</w:t>
      </w:r>
      <w:r>
        <w:rPr>
          <w:b/>
          <w:sz w:val="22"/>
          <w:szCs w:val="22"/>
        </w:rPr>
        <w:t>, предъявляемые к объекту закупки</w:t>
      </w:r>
    </w:p>
    <w:p w:rsidR="00DC2682" w:rsidRDefault="00DC2682" w:rsidP="00DC2682">
      <w:pPr>
        <w:pStyle w:val="a4"/>
        <w:ind w:left="720"/>
        <w:jc w:val="left"/>
        <w:rPr>
          <w:b/>
          <w:sz w:val="22"/>
          <w:szCs w:val="22"/>
        </w:rPr>
      </w:pPr>
    </w:p>
    <w:p w:rsidR="00C52EED" w:rsidRPr="00C52EED" w:rsidRDefault="00C52EED" w:rsidP="00C52EED">
      <w:pPr>
        <w:ind w:left="-142" w:right="-1" w:firstLine="850"/>
        <w:jc w:val="both"/>
        <w:rPr>
          <w:sz w:val="22"/>
          <w:szCs w:val="22"/>
        </w:rPr>
      </w:pPr>
      <w:r w:rsidRPr="00C52EED">
        <w:rPr>
          <w:b/>
          <w:sz w:val="22"/>
          <w:szCs w:val="22"/>
        </w:rPr>
        <w:t xml:space="preserve">1. Занавес (1 </w:t>
      </w:r>
      <w:proofErr w:type="spellStart"/>
      <w:r w:rsidRPr="00C52EED">
        <w:rPr>
          <w:b/>
          <w:sz w:val="22"/>
          <w:szCs w:val="22"/>
        </w:rPr>
        <w:t>компл</w:t>
      </w:r>
      <w:proofErr w:type="spellEnd"/>
      <w:r w:rsidRPr="00C52EED">
        <w:rPr>
          <w:b/>
          <w:sz w:val="22"/>
          <w:szCs w:val="22"/>
        </w:rPr>
        <w:t xml:space="preserve">.) </w:t>
      </w:r>
      <w:r w:rsidRPr="00C52EED">
        <w:rPr>
          <w:sz w:val="22"/>
          <w:szCs w:val="22"/>
        </w:rPr>
        <w:t xml:space="preserve"> изготавливается из портьерной ткани «Софт» плотностью 350г/м бордового цвета. Низ и бока занавеса проклеиваются и подшиваются на два сложения, </w:t>
      </w:r>
      <w:proofErr w:type="gramStart"/>
      <w:r w:rsidRPr="00C52EED">
        <w:rPr>
          <w:sz w:val="22"/>
          <w:szCs w:val="22"/>
        </w:rPr>
        <w:t>по низу</w:t>
      </w:r>
      <w:proofErr w:type="gramEnd"/>
      <w:r w:rsidRPr="00C52EED">
        <w:rPr>
          <w:sz w:val="22"/>
          <w:szCs w:val="22"/>
        </w:rPr>
        <w:t xml:space="preserve"> подгиб 20*20, по бокам 10*10. Верх занавеса проклеивается и укрепляется корсажной лентой, и притачиваются прочные ленты длиной 60 см. с промежутком 40 см. Размер занавеса 6 м *13 м, коэффициент складки 1,5. Занавес состоит из двух </w:t>
      </w:r>
      <w:proofErr w:type="spellStart"/>
      <w:r w:rsidRPr="00C52EED">
        <w:rPr>
          <w:sz w:val="22"/>
          <w:szCs w:val="22"/>
        </w:rPr>
        <w:t>полотниц</w:t>
      </w:r>
      <w:proofErr w:type="spellEnd"/>
      <w:r w:rsidRPr="00C52EED">
        <w:rPr>
          <w:sz w:val="22"/>
          <w:szCs w:val="22"/>
        </w:rPr>
        <w:t>. Низ занавеса украшен золотой аппликацией, размер аппликации 40-60 см. в количестве 20 шт. По низу занавеса притачивается золотистая бахрома.</w:t>
      </w:r>
    </w:p>
    <w:p w:rsidR="00C52EED" w:rsidRPr="00C52EED" w:rsidRDefault="00C52EED" w:rsidP="00DF6811">
      <w:pPr>
        <w:ind w:left="-142" w:right="-1" w:firstLine="850"/>
        <w:jc w:val="both"/>
        <w:rPr>
          <w:sz w:val="22"/>
          <w:szCs w:val="22"/>
        </w:rPr>
      </w:pPr>
      <w:r w:rsidRPr="00C52EED">
        <w:rPr>
          <w:b/>
          <w:sz w:val="22"/>
          <w:szCs w:val="22"/>
        </w:rPr>
        <w:t>2. Арлекин</w:t>
      </w:r>
      <w:r w:rsidRPr="00C52EED">
        <w:rPr>
          <w:sz w:val="22"/>
          <w:szCs w:val="22"/>
        </w:rPr>
        <w:t xml:space="preserve"> </w:t>
      </w:r>
      <w:r w:rsidRPr="00C52EED">
        <w:rPr>
          <w:b/>
          <w:sz w:val="22"/>
          <w:szCs w:val="22"/>
        </w:rPr>
        <w:t xml:space="preserve">(1 </w:t>
      </w:r>
      <w:proofErr w:type="spellStart"/>
      <w:r w:rsidRPr="00C52EED">
        <w:rPr>
          <w:b/>
          <w:sz w:val="22"/>
          <w:szCs w:val="22"/>
        </w:rPr>
        <w:t>компл</w:t>
      </w:r>
      <w:proofErr w:type="spellEnd"/>
      <w:r w:rsidRPr="00C52EED">
        <w:rPr>
          <w:b/>
          <w:sz w:val="22"/>
          <w:szCs w:val="22"/>
        </w:rPr>
        <w:t>.)</w:t>
      </w:r>
      <w:r w:rsidRPr="00C52EED">
        <w:rPr>
          <w:sz w:val="22"/>
          <w:szCs w:val="22"/>
        </w:rPr>
        <w:t xml:space="preserve">  изготавливается из ткани «Софт» плотностью 350г/м бордового цвета. Имеет сложную конструктивную форму с золотой аппликацией, золотой бахромой, и драпировкой из бархата. Размер 1,5*13 м. Верх Арлекина посажен на плотный пояс с притачными лентами 60см через 15 см.</w:t>
      </w:r>
    </w:p>
    <w:p w:rsidR="00C52EED" w:rsidRPr="00C52EED" w:rsidRDefault="00DF6811" w:rsidP="00C52EED">
      <w:pPr>
        <w:ind w:left="-142"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C52EED" w:rsidRPr="00C52EED">
        <w:rPr>
          <w:b/>
          <w:sz w:val="22"/>
          <w:szCs w:val="22"/>
        </w:rPr>
        <w:tab/>
        <w:t xml:space="preserve">3. Падуга (3 </w:t>
      </w:r>
      <w:proofErr w:type="spellStart"/>
      <w:r w:rsidR="00C52EED" w:rsidRPr="00C52EED">
        <w:rPr>
          <w:b/>
          <w:sz w:val="22"/>
          <w:szCs w:val="22"/>
        </w:rPr>
        <w:t>компл</w:t>
      </w:r>
      <w:proofErr w:type="spellEnd"/>
      <w:r w:rsidR="00C52EED" w:rsidRPr="00C52EED">
        <w:rPr>
          <w:b/>
          <w:sz w:val="22"/>
          <w:szCs w:val="22"/>
        </w:rPr>
        <w:t>.)</w:t>
      </w:r>
      <w:r w:rsidR="00C52EED" w:rsidRPr="00C52EED">
        <w:rPr>
          <w:sz w:val="22"/>
          <w:szCs w:val="22"/>
        </w:rPr>
        <w:t xml:space="preserve"> изготавливается из партерной ткани «Элизабет» бежевого  цвета, плотностью 300гр/м. Низ и боковые срезы подгибаются в два сложения, низ 10*10 см, по бокам 3*3 см. К верхнему срезу притачивается шторная тесьма. Под шторную тесьму втачиваются прочные ленты длиной 60 см</w:t>
      </w:r>
      <w:proofErr w:type="gramStart"/>
      <w:r w:rsidR="00C52EED" w:rsidRPr="00C52EED">
        <w:rPr>
          <w:sz w:val="22"/>
          <w:szCs w:val="22"/>
        </w:rPr>
        <w:t>.с</w:t>
      </w:r>
      <w:proofErr w:type="gramEnd"/>
      <w:r w:rsidR="00C52EED" w:rsidRPr="00C52EED">
        <w:rPr>
          <w:sz w:val="22"/>
          <w:szCs w:val="22"/>
        </w:rPr>
        <w:t xml:space="preserve"> промежутком 40 см. коэффициент складки 2. Размер 26*1,5м.</w:t>
      </w:r>
    </w:p>
    <w:p w:rsidR="00C52EED" w:rsidRPr="00C52EED" w:rsidRDefault="00C52EED" w:rsidP="00C52EED">
      <w:pPr>
        <w:ind w:left="-142" w:right="-1"/>
        <w:jc w:val="both"/>
        <w:rPr>
          <w:b/>
          <w:sz w:val="22"/>
          <w:szCs w:val="22"/>
        </w:rPr>
      </w:pPr>
      <w:r w:rsidRPr="00C52EED">
        <w:rPr>
          <w:b/>
          <w:sz w:val="22"/>
          <w:szCs w:val="22"/>
        </w:rPr>
        <w:tab/>
      </w:r>
      <w:r w:rsidR="00DF6811">
        <w:rPr>
          <w:b/>
          <w:sz w:val="22"/>
          <w:szCs w:val="22"/>
        </w:rPr>
        <w:tab/>
      </w:r>
      <w:r w:rsidRPr="00C52EED">
        <w:rPr>
          <w:b/>
          <w:sz w:val="22"/>
          <w:szCs w:val="22"/>
        </w:rPr>
        <w:t>4. Кулисы</w:t>
      </w:r>
      <w:r w:rsidRPr="00C52EED">
        <w:rPr>
          <w:sz w:val="22"/>
          <w:szCs w:val="22"/>
        </w:rPr>
        <w:t xml:space="preserve">  </w:t>
      </w:r>
      <w:r w:rsidRPr="00C52EED">
        <w:rPr>
          <w:b/>
          <w:sz w:val="22"/>
          <w:szCs w:val="22"/>
        </w:rPr>
        <w:t xml:space="preserve">(6 </w:t>
      </w:r>
      <w:proofErr w:type="spellStart"/>
      <w:r w:rsidRPr="00C52EED">
        <w:rPr>
          <w:b/>
          <w:sz w:val="22"/>
          <w:szCs w:val="22"/>
        </w:rPr>
        <w:t>компл</w:t>
      </w:r>
      <w:proofErr w:type="spellEnd"/>
      <w:r w:rsidRPr="00C52EED">
        <w:rPr>
          <w:b/>
          <w:sz w:val="22"/>
          <w:szCs w:val="22"/>
        </w:rPr>
        <w:t>.)</w:t>
      </w:r>
      <w:r w:rsidRPr="00C52EED">
        <w:rPr>
          <w:sz w:val="22"/>
          <w:szCs w:val="22"/>
        </w:rPr>
        <w:t xml:space="preserve"> изготавливаются из </w:t>
      </w:r>
      <w:proofErr w:type="spellStart"/>
      <w:r w:rsidRPr="00C52EED">
        <w:rPr>
          <w:sz w:val="22"/>
          <w:szCs w:val="22"/>
        </w:rPr>
        <w:t>портъерной</w:t>
      </w:r>
      <w:proofErr w:type="spellEnd"/>
      <w:r w:rsidRPr="00C52EED">
        <w:rPr>
          <w:sz w:val="22"/>
          <w:szCs w:val="22"/>
        </w:rPr>
        <w:t xml:space="preserve"> ткани «Софт», бежевого цвета, плотностью 300/м, боковые срезы подшиты 2*2см, в два сложения, нижний срез подшит 4*4 см. в два сложения. </w:t>
      </w:r>
      <w:proofErr w:type="gramStart"/>
      <w:r w:rsidRPr="00C52EED">
        <w:rPr>
          <w:sz w:val="22"/>
          <w:szCs w:val="22"/>
        </w:rPr>
        <w:t xml:space="preserve">К верхнему срезу </w:t>
      </w:r>
      <w:proofErr w:type="spellStart"/>
      <w:r w:rsidRPr="00C52EED">
        <w:rPr>
          <w:sz w:val="22"/>
          <w:szCs w:val="22"/>
        </w:rPr>
        <w:t>притачена</w:t>
      </w:r>
      <w:proofErr w:type="spellEnd"/>
      <w:r w:rsidRPr="00C52EED">
        <w:rPr>
          <w:sz w:val="22"/>
          <w:szCs w:val="22"/>
        </w:rPr>
        <w:t xml:space="preserve"> шторная тесьма с вставленными прочными лентами длиной 60см через каждые 20 см.  Размер 3*5,5 коэффициент складки 1,5)  </w:t>
      </w:r>
      <w:proofErr w:type="gramEnd"/>
    </w:p>
    <w:p w:rsidR="00C52EED" w:rsidRPr="00C52EED" w:rsidRDefault="00DF6811" w:rsidP="00C52EED">
      <w:pPr>
        <w:ind w:left="-142"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C52EED" w:rsidRPr="00C52EED">
        <w:rPr>
          <w:b/>
          <w:sz w:val="22"/>
          <w:szCs w:val="22"/>
        </w:rPr>
        <w:tab/>
        <w:t xml:space="preserve">5. Задник (1 </w:t>
      </w:r>
      <w:proofErr w:type="spellStart"/>
      <w:r w:rsidR="00C52EED" w:rsidRPr="00C52EED">
        <w:rPr>
          <w:b/>
          <w:sz w:val="22"/>
          <w:szCs w:val="22"/>
        </w:rPr>
        <w:t>компл</w:t>
      </w:r>
      <w:proofErr w:type="spellEnd"/>
      <w:r w:rsidR="00C52EED" w:rsidRPr="00C52EED">
        <w:rPr>
          <w:b/>
          <w:sz w:val="22"/>
          <w:szCs w:val="22"/>
        </w:rPr>
        <w:t>.)</w:t>
      </w:r>
      <w:r w:rsidR="00C52EED" w:rsidRPr="00C52EED">
        <w:rPr>
          <w:sz w:val="22"/>
          <w:szCs w:val="22"/>
        </w:rPr>
        <w:t xml:space="preserve"> изготавливается из партерной ткани «Элизабет» белого цвета, плотностью 300гр/м. Низ и боковые срезы подгибаются в два сложения, низ 10*10 см, по бокам 3*3 см. К верхнему срезу притачивается шторная тесьма. Под шторную тесьму втачиваются прочные ленты длиной 60см</w:t>
      </w:r>
      <w:proofErr w:type="gramStart"/>
      <w:r w:rsidR="00C52EED" w:rsidRPr="00C52EED">
        <w:rPr>
          <w:sz w:val="22"/>
          <w:szCs w:val="22"/>
        </w:rPr>
        <w:t>.с</w:t>
      </w:r>
      <w:proofErr w:type="gramEnd"/>
      <w:r w:rsidR="00C52EED" w:rsidRPr="00C52EED">
        <w:rPr>
          <w:sz w:val="22"/>
          <w:szCs w:val="22"/>
        </w:rPr>
        <w:t xml:space="preserve"> промежутком 40 см. коэффициент складки 2. Размер 26*6м.</w:t>
      </w:r>
    </w:p>
    <w:p w:rsidR="00C52EED" w:rsidRPr="00C52EED" w:rsidRDefault="00C52EED" w:rsidP="00C52EED">
      <w:pPr>
        <w:pStyle w:val="a4"/>
        <w:ind w:left="-142"/>
        <w:jc w:val="both"/>
        <w:rPr>
          <w:b/>
          <w:sz w:val="22"/>
          <w:szCs w:val="22"/>
        </w:rPr>
      </w:pPr>
    </w:p>
    <w:sectPr w:rsidR="00C52EED" w:rsidRPr="00C52EED" w:rsidSect="00490C24">
      <w:pgSz w:w="11906" w:h="16838"/>
      <w:pgMar w:top="709" w:right="74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2F7"/>
    <w:multiLevelType w:val="hybridMultilevel"/>
    <w:tmpl w:val="309C6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D3842"/>
    <w:multiLevelType w:val="hybridMultilevel"/>
    <w:tmpl w:val="E2A2FA1E"/>
    <w:lvl w:ilvl="0" w:tplc="0FAEE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24601"/>
    <w:multiLevelType w:val="hybridMultilevel"/>
    <w:tmpl w:val="E2A2FA1E"/>
    <w:lvl w:ilvl="0" w:tplc="0FAEE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018A3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F5B6F"/>
    <w:multiLevelType w:val="hybridMultilevel"/>
    <w:tmpl w:val="E7206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53D56"/>
    <w:multiLevelType w:val="hybridMultilevel"/>
    <w:tmpl w:val="E7206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9E4687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D0E00"/>
    <w:multiLevelType w:val="hybridMultilevel"/>
    <w:tmpl w:val="D7DA3FE4"/>
    <w:lvl w:ilvl="0" w:tplc="9B00B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64772"/>
    <w:multiLevelType w:val="hybridMultilevel"/>
    <w:tmpl w:val="E2A2FA1E"/>
    <w:lvl w:ilvl="0" w:tplc="0FAEE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22EF0"/>
    <w:multiLevelType w:val="multilevel"/>
    <w:tmpl w:val="9C0E4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6252258A"/>
    <w:multiLevelType w:val="hybridMultilevel"/>
    <w:tmpl w:val="98C8D886"/>
    <w:lvl w:ilvl="0" w:tplc="BFB63F6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8D1842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85F2C"/>
    <w:multiLevelType w:val="hybridMultilevel"/>
    <w:tmpl w:val="2550B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906AC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D511A"/>
    <w:multiLevelType w:val="hybridMultilevel"/>
    <w:tmpl w:val="E2A2FA1E"/>
    <w:lvl w:ilvl="0" w:tplc="0FAEE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C5CAD"/>
    <w:multiLevelType w:val="hybridMultilevel"/>
    <w:tmpl w:val="E2A2FA1E"/>
    <w:lvl w:ilvl="0" w:tplc="0FAEE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8433C"/>
    <w:multiLevelType w:val="hybridMultilevel"/>
    <w:tmpl w:val="B86C8D8E"/>
    <w:lvl w:ilvl="0" w:tplc="0680C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5"/>
  </w:num>
  <w:num w:numId="5">
    <w:abstractNumId w:val="4"/>
  </w:num>
  <w:num w:numId="6">
    <w:abstractNumId w:val="13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3"/>
  </w:num>
  <w:num w:numId="12">
    <w:abstractNumId w:val="8"/>
  </w:num>
  <w:num w:numId="13">
    <w:abstractNumId w:val="1"/>
  </w:num>
  <w:num w:numId="14">
    <w:abstractNumId w:val="15"/>
  </w:num>
  <w:num w:numId="15">
    <w:abstractNumId w:val="2"/>
  </w:num>
  <w:num w:numId="16">
    <w:abstractNumId w:val="12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characterSpacingControl w:val="doNotCompress"/>
  <w:compat/>
  <w:rsids>
    <w:rsidRoot w:val="005F135B"/>
    <w:rsid w:val="00001345"/>
    <w:rsid w:val="00011F7E"/>
    <w:rsid w:val="00033A5E"/>
    <w:rsid w:val="00037227"/>
    <w:rsid w:val="00075D54"/>
    <w:rsid w:val="00085327"/>
    <w:rsid w:val="00086640"/>
    <w:rsid w:val="000876F8"/>
    <w:rsid w:val="000D37F5"/>
    <w:rsid w:val="000D6735"/>
    <w:rsid w:val="000E5026"/>
    <w:rsid w:val="000F31E3"/>
    <w:rsid w:val="001226DE"/>
    <w:rsid w:val="00130F27"/>
    <w:rsid w:val="0013541D"/>
    <w:rsid w:val="001379B0"/>
    <w:rsid w:val="001417A9"/>
    <w:rsid w:val="00142CAE"/>
    <w:rsid w:val="00143743"/>
    <w:rsid w:val="00147EA7"/>
    <w:rsid w:val="00171B95"/>
    <w:rsid w:val="00184A8A"/>
    <w:rsid w:val="001A1D10"/>
    <w:rsid w:val="001A61EB"/>
    <w:rsid w:val="001B2D42"/>
    <w:rsid w:val="001B3030"/>
    <w:rsid w:val="001B704D"/>
    <w:rsid w:val="001C146F"/>
    <w:rsid w:val="001D113A"/>
    <w:rsid w:val="001F1E2C"/>
    <w:rsid w:val="0021656C"/>
    <w:rsid w:val="00220FD1"/>
    <w:rsid w:val="00245490"/>
    <w:rsid w:val="0025342B"/>
    <w:rsid w:val="00254B8F"/>
    <w:rsid w:val="00256BB5"/>
    <w:rsid w:val="002615EA"/>
    <w:rsid w:val="00267CB7"/>
    <w:rsid w:val="00276DF3"/>
    <w:rsid w:val="0027797F"/>
    <w:rsid w:val="002802B1"/>
    <w:rsid w:val="002A4C4F"/>
    <w:rsid w:val="002B0C70"/>
    <w:rsid w:val="002B74AC"/>
    <w:rsid w:val="002C3FB6"/>
    <w:rsid w:val="002C73A3"/>
    <w:rsid w:val="002D1E24"/>
    <w:rsid w:val="002D2046"/>
    <w:rsid w:val="002D5839"/>
    <w:rsid w:val="002D58A7"/>
    <w:rsid w:val="002E1AAA"/>
    <w:rsid w:val="002E67A4"/>
    <w:rsid w:val="0030571F"/>
    <w:rsid w:val="00316B4D"/>
    <w:rsid w:val="003210B0"/>
    <w:rsid w:val="003267B7"/>
    <w:rsid w:val="00335737"/>
    <w:rsid w:val="0036066D"/>
    <w:rsid w:val="00360A00"/>
    <w:rsid w:val="003925CD"/>
    <w:rsid w:val="003A7E4E"/>
    <w:rsid w:val="003D33B1"/>
    <w:rsid w:val="003D51FA"/>
    <w:rsid w:val="00401D74"/>
    <w:rsid w:val="00413E2E"/>
    <w:rsid w:val="004275BF"/>
    <w:rsid w:val="004758BF"/>
    <w:rsid w:val="00490C24"/>
    <w:rsid w:val="00497ABF"/>
    <w:rsid w:val="004A1922"/>
    <w:rsid w:val="004A4584"/>
    <w:rsid w:val="004A48B1"/>
    <w:rsid w:val="004A7FA5"/>
    <w:rsid w:val="004B731E"/>
    <w:rsid w:val="004B754E"/>
    <w:rsid w:val="004C0C73"/>
    <w:rsid w:val="004C795B"/>
    <w:rsid w:val="004E7915"/>
    <w:rsid w:val="00513924"/>
    <w:rsid w:val="00521453"/>
    <w:rsid w:val="005339CF"/>
    <w:rsid w:val="00545685"/>
    <w:rsid w:val="00550E34"/>
    <w:rsid w:val="00561A7D"/>
    <w:rsid w:val="0056401B"/>
    <w:rsid w:val="00570DEF"/>
    <w:rsid w:val="00575939"/>
    <w:rsid w:val="0058093F"/>
    <w:rsid w:val="00586433"/>
    <w:rsid w:val="005B5D06"/>
    <w:rsid w:val="005E7085"/>
    <w:rsid w:val="005F135B"/>
    <w:rsid w:val="005F71E6"/>
    <w:rsid w:val="006260BE"/>
    <w:rsid w:val="00630106"/>
    <w:rsid w:val="006453DD"/>
    <w:rsid w:val="006508B1"/>
    <w:rsid w:val="00666DFB"/>
    <w:rsid w:val="006670AC"/>
    <w:rsid w:val="006B6812"/>
    <w:rsid w:val="006C290D"/>
    <w:rsid w:val="006D1680"/>
    <w:rsid w:val="006D5C31"/>
    <w:rsid w:val="006E0413"/>
    <w:rsid w:val="00704426"/>
    <w:rsid w:val="00710D1D"/>
    <w:rsid w:val="00722182"/>
    <w:rsid w:val="00723F22"/>
    <w:rsid w:val="00754369"/>
    <w:rsid w:val="007659EA"/>
    <w:rsid w:val="007767ED"/>
    <w:rsid w:val="007A39B0"/>
    <w:rsid w:val="007A62AC"/>
    <w:rsid w:val="007B6872"/>
    <w:rsid w:val="007B6F50"/>
    <w:rsid w:val="007E523F"/>
    <w:rsid w:val="0082560D"/>
    <w:rsid w:val="00827145"/>
    <w:rsid w:val="00834671"/>
    <w:rsid w:val="00845304"/>
    <w:rsid w:val="0085286E"/>
    <w:rsid w:val="008768DF"/>
    <w:rsid w:val="00881132"/>
    <w:rsid w:val="00882B8A"/>
    <w:rsid w:val="008B7397"/>
    <w:rsid w:val="008C127E"/>
    <w:rsid w:val="008E4F6F"/>
    <w:rsid w:val="008F1366"/>
    <w:rsid w:val="008F75F9"/>
    <w:rsid w:val="009058A8"/>
    <w:rsid w:val="00907740"/>
    <w:rsid w:val="00922910"/>
    <w:rsid w:val="00922997"/>
    <w:rsid w:val="0093690C"/>
    <w:rsid w:val="009409EC"/>
    <w:rsid w:val="00940D3F"/>
    <w:rsid w:val="00960CDC"/>
    <w:rsid w:val="009618A3"/>
    <w:rsid w:val="00966B53"/>
    <w:rsid w:val="0098135F"/>
    <w:rsid w:val="00994A08"/>
    <w:rsid w:val="00994BDA"/>
    <w:rsid w:val="009D5855"/>
    <w:rsid w:val="009D7070"/>
    <w:rsid w:val="009E5930"/>
    <w:rsid w:val="00A2166A"/>
    <w:rsid w:val="00A26DE9"/>
    <w:rsid w:val="00A318E7"/>
    <w:rsid w:val="00A357E8"/>
    <w:rsid w:val="00A35C67"/>
    <w:rsid w:val="00A6124D"/>
    <w:rsid w:val="00A8207E"/>
    <w:rsid w:val="00A8735C"/>
    <w:rsid w:val="00A9542E"/>
    <w:rsid w:val="00A967C8"/>
    <w:rsid w:val="00AA47FF"/>
    <w:rsid w:val="00AA4E8D"/>
    <w:rsid w:val="00AB3312"/>
    <w:rsid w:val="00AB4EE8"/>
    <w:rsid w:val="00AD5F31"/>
    <w:rsid w:val="00AE1AD1"/>
    <w:rsid w:val="00AF5184"/>
    <w:rsid w:val="00AF57FC"/>
    <w:rsid w:val="00B01A2E"/>
    <w:rsid w:val="00B21511"/>
    <w:rsid w:val="00B21713"/>
    <w:rsid w:val="00B420EE"/>
    <w:rsid w:val="00B42859"/>
    <w:rsid w:val="00B46DD7"/>
    <w:rsid w:val="00B81123"/>
    <w:rsid w:val="00BA21A8"/>
    <w:rsid w:val="00BA3B8B"/>
    <w:rsid w:val="00BA3C55"/>
    <w:rsid w:val="00BA75A3"/>
    <w:rsid w:val="00BB4FC1"/>
    <w:rsid w:val="00BC0D8F"/>
    <w:rsid w:val="00BC111E"/>
    <w:rsid w:val="00BC6A44"/>
    <w:rsid w:val="00BC73C2"/>
    <w:rsid w:val="00BD3581"/>
    <w:rsid w:val="00BF5D8E"/>
    <w:rsid w:val="00C3190B"/>
    <w:rsid w:val="00C43847"/>
    <w:rsid w:val="00C44C0E"/>
    <w:rsid w:val="00C52EED"/>
    <w:rsid w:val="00C626E0"/>
    <w:rsid w:val="00C84ADD"/>
    <w:rsid w:val="00C955B4"/>
    <w:rsid w:val="00C96024"/>
    <w:rsid w:val="00CA06B5"/>
    <w:rsid w:val="00CA7987"/>
    <w:rsid w:val="00CB722C"/>
    <w:rsid w:val="00CD13C9"/>
    <w:rsid w:val="00CE10F7"/>
    <w:rsid w:val="00CE60F2"/>
    <w:rsid w:val="00D06848"/>
    <w:rsid w:val="00D16407"/>
    <w:rsid w:val="00D21299"/>
    <w:rsid w:val="00D2776C"/>
    <w:rsid w:val="00D31DE7"/>
    <w:rsid w:val="00D46665"/>
    <w:rsid w:val="00D53440"/>
    <w:rsid w:val="00D64D4D"/>
    <w:rsid w:val="00D83756"/>
    <w:rsid w:val="00D86039"/>
    <w:rsid w:val="00DC2682"/>
    <w:rsid w:val="00DC7A7B"/>
    <w:rsid w:val="00DD0484"/>
    <w:rsid w:val="00DE1CAB"/>
    <w:rsid w:val="00DF4D85"/>
    <w:rsid w:val="00DF6811"/>
    <w:rsid w:val="00E0424F"/>
    <w:rsid w:val="00E079D0"/>
    <w:rsid w:val="00E270A6"/>
    <w:rsid w:val="00E41718"/>
    <w:rsid w:val="00E43C52"/>
    <w:rsid w:val="00E5275E"/>
    <w:rsid w:val="00E60B9D"/>
    <w:rsid w:val="00E61A75"/>
    <w:rsid w:val="00E63C30"/>
    <w:rsid w:val="00E853E5"/>
    <w:rsid w:val="00E876E7"/>
    <w:rsid w:val="00E92076"/>
    <w:rsid w:val="00EC32A2"/>
    <w:rsid w:val="00EC6DEF"/>
    <w:rsid w:val="00EE282D"/>
    <w:rsid w:val="00F017C7"/>
    <w:rsid w:val="00F01E5E"/>
    <w:rsid w:val="00F123D3"/>
    <w:rsid w:val="00F162A1"/>
    <w:rsid w:val="00F40E94"/>
    <w:rsid w:val="00F41009"/>
    <w:rsid w:val="00F446A9"/>
    <w:rsid w:val="00F651EF"/>
    <w:rsid w:val="00F824E7"/>
    <w:rsid w:val="00F8546C"/>
    <w:rsid w:val="00F925D2"/>
    <w:rsid w:val="00F933C5"/>
    <w:rsid w:val="00F9415A"/>
    <w:rsid w:val="00F971CF"/>
    <w:rsid w:val="00FA7A41"/>
    <w:rsid w:val="00FB0544"/>
    <w:rsid w:val="00FB6C80"/>
    <w:rsid w:val="00FC04AB"/>
    <w:rsid w:val="00FD1588"/>
    <w:rsid w:val="00FD4A97"/>
    <w:rsid w:val="00FE42B9"/>
    <w:rsid w:val="00FE6310"/>
    <w:rsid w:val="00FE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135B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a3">
    <w:name w:val="Основной текст Знак"/>
    <w:link w:val="a4"/>
    <w:locked/>
    <w:rsid w:val="005F135B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5F135B"/>
    <w:pPr>
      <w:jc w:val="center"/>
    </w:pPr>
    <w:rPr>
      <w:sz w:val="24"/>
    </w:rPr>
  </w:style>
  <w:style w:type="table" w:styleId="a5">
    <w:name w:val="Table Grid"/>
    <w:basedOn w:val="a1"/>
    <w:uiPriority w:val="59"/>
    <w:rsid w:val="005F13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азвание Знак"/>
    <w:link w:val="a7"/>
    <w:locked/>
    <w:rsid w:val="003925CD"/>
    <w:rPr>
      <w:b/>
      <w:sz w:val="28"/>
      <w:lang w:val="ru-RU" w:eastAsia="ru-RU" w:bidi="ar-SA"/>
    </w:rPr>
  </w:style>
  <w:style w:type="paragraph" w:styleId="a7">
    <w:name w:val="Title"/>
    <w:basedOn w:val="a"/>
    <w:link w:val="a6"/>
    <w:qFormat/>
    <w:rsid w:val="003925CD"/>
    <w:pPr>
      <w:jc w:val="center"/>
    </w:pPr>
    <w:rPr>
      <w:b/>
      <w:sz w:val="28"/>
    </w:rPr>
  </w:style>
  <w:style w:type="paragraph" w:styleId="a8">
    <w:name w:val="Balloon Text"/>
    <w:basedOn w:val="a"/>
    <w:link w:val="a9"/>
    <w:uiPriority w:val="99"/>
    <w:semiHidden/>
    <w:rsid w:val="002A4C4F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rsid w:val="008768D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link w:val="ConsPlusNonformat0"/>
    <w:rsid w:val="00011F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Subtitle"/>
    <w:basedOn w:val="a"/>
    <w:link w:val="ab"/>
    <w:qFormat/>
    <w:rsid w:val="0093690C"/>
    <w:pPr>
      <w:jc w:val="center"/>
    </w:pPr>
    <w:rPr>
      <w:sz w:val="24"/>
    </w:rPr>
  </w:style>
  <w:style w:type="character" w:customStyle="1" w:styleId="ab">
    <w:name w:val="Подзаголовок Знак"/>
    <w:basedOn w:val="a0"/>
    <w:link w:val="aa"/>
    <w:rsid w:val="0093690C"/>
    <w:rPr>
      <w:sz w:val="24"/>
    </w:rPr>
  </w:style>
  <w:style w:type="paragraph" w:customStyle="1" w:styleId="ac">
    <w:name w:val="Знак"/>
    <w:basedOn w:val="a"/>
    <w:rsid w:val="00D8375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d">
    <w:name w:val="Hyperlink"/>
    <w:basedOn w:val="a0"/>
    <w:uiPriority w:val="99"/>
    <w:unhideWhenUsed/>
    <w:rsid w:val="00EE282D"/>
    <w:rPr>
      <w:color w:val="0000FF"/>
      <w:u w:val="single"/>
    </w:rPr>
  </w:style>
  <w:style w:type="paragraph" w:customStyle="1" w:styleId="p5">
    <w:name w:val="p5"/>
    <w:basedOn w:val="a"/>
    <w:rsid w:val="00AE1AD1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 Spacing"/>
    <w:link w:val="af"/>
    <w:qFormat/>
    <w:rsid w:val="00AE1AD1"/>
    <w:rPr>
      <w:rFonts w:ascii="Calibri" w:hAnsi="Calibri"/>
      <w:sz w:val="22"/>
      <w:szCs w:val="22"/>
    </w:rPr>
  </w:style>
  <w:style w:type="paragraph" w:styleId="af0">
    <w:name w:val="Normal (Web)"/>
    <w:basedOn w:val="a"/>
    <w:uiPriority w:val="99"/>
    <w:unhideWhenUsed/>
    <w:rsid w:val="00FB6C80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Без интервала Знак"/>
    <w:link w:val="ae"/>
    <w:rsid w:val="00FB6C80"/>
    <w:rPr>
      <w:rFonts w:ascii="Calibri" w:hAnsi="Calibri"/>
      <w:sz w:val="22"/>
      <w:szCs w:val="22"/>
      <w:lang w:bidi="ar-SA"/>
    </w:rPr>
  </w:style>
  <w:style w:type="character" w:customStyle="1" w:styleId="ConsPlusNonformat0">
    <w:name w:val="ConsPlusNonformat Знак"/>
    <w:link w:val="ConsPlusNonformat"/>
    <w:locked/>
    <w:rsid w:val="00401D74"/>
    <w:rPr>
      <w:rFonts w:ascii="Courier New" w:hAnsi="Courier New" w:cs="Courier New"/>
      <w:lang w:val="ru-RU" w:eastAsia="ru-RU" w:bidi="ar-SA"/>
    </w:rPr>
  </w:style>
  <w:style w:type="paragraph" w:customStyle="1" w:styleId="s1">
    <w:name w:val="s_1"/>
    <w:basedOn w:val="a"/>
    <w:rsid w:val="00413E2E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rsid w:val="00C52EED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1EA1D-6060-4A5D-9EB1-879BBC213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ИСПОЛЬЗУЕМЫХ МАТЕРИАЛОВ</vt:lpstr>
    </vt:vector>
  </TitlesOfParts>
  <Company>MoBIL GROUP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ИСПОЛЬЗУЕМЫХ МАТЕРИАЛОВ</dc:title>
  <dc:creator>Admin</dc:creator>
  <cp:lastModifiedBy>Кришталюк Альбина Калимулловн</cp:lastModifiedBy>
  <cp:revision>2</cp:revision>
  <cp:lastPrinted>2019-04-15T16:24:00Z</cp:lastPrinted>
  <dcterms:created xsi:type="dcterms:W3CDTF">2019-04-15T16:24:00Z</dcterms:created>
  <dcterms:modified xsi:type="dcterms:W3CDTF">2019-04-15T16:24:00Z</dcterms:modified>
</cp:coreProperties>
</file>